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8F" w:rsidRDefault="005F358F" w:rsidP="005F358F">
      <w:pPr>
        <w:ind w:right="71"/>
        <w:jc w:val="center"/>
        <w:rPr>
          <w:rFonts w:cs="Arial"/>
          <w:bCs/>
          <w:smallCaps/>
          <w:sz w:val="22"/>
          <w:szCs w:val="22"/>
        </w:rPr>
      </w:pPr>
      <w:r>
        <w:rPr>
          <w:rFonts w:cs="Arial"/>
          <w:bCs/>
          <w:smallCaps/>
          <w:sz w:val="22"/>
          <w:szCs w:val="22"/>
        </w:rPr>
        <w:t>Tutorial suggestion for</w:t>
      </w:r>
      <w:r w:rsidR="004330D8">
        <w:rPr>
          <w:rFonts w:cs="Arial"/>
          <w:bCs/>
          <w:smallCaps/>
          <w:sz w:val="22"/>
          <w:szCs w:val="22"/>
        </w:rPr>
        <w:t xml:space="preserve"> 2016 meetings: </w:t>
      </w:r>
      <w:proofErr w:type="spellStart"/>
      <w:r w:rsidR="00C84706">
        <w:rPr>
          <w:rFonts w:cs="Arial"/>
          <w:bCs/>
          <w:smallCaps/>
          <w:sz w:val="22"/>
          <w:szCs w:val="22"/>
        </w:rPr>
        <w:t>Sensometrics</w:t>
      </w:r>
      <w:proofErr w:type="spellEnd"/>
      <w:r w:rsidR="00C84706">
        <w:rPr>
          <w:rFonts w:cs="Arial"/>
          <w:bCs/>
          <w:smallCaps/>
          <w:sz w:val="22"/>
          <w:szCs w:val="22"/>
        </w:rPr>
        <w:t xml:space="preserve"> and </w:t>
      </w:r>
      <w:proofErr w:type="spellStart"/>
      <w:r w:rsidR="00C84706">
        <w:rPr>
          <w:rFonts w:cs="Arial"/>
          <w:bCs/>
          <w:smallCaps/>
          <w:sz w:val="22"/>
          <w:szCs w:val="22"/>
        </w:rPr>
        <w:t>eurosense</w:t>
      </w:r>
      <w:proofErr w:type="spellEnd"/>
      <w:r>
        <w:rPr>
          <w:rFonts w:cs="Arial"/>
          <w:bCs/>
          <w:smallCaps/>
          <w:sz w:val="22"/>
          <w:szCs w:val="22"/>
        </w:rPr>
        <w:t xml:space="preserve">  </w:t>
      </w:r>
    </w:p>
    <w:p w:rsidR="005F358F" w:rsidRDefault="005F358F" w:rsidP="005F358F">
      <w:pPr>
        <w:ind w:right="71"/>
        <w:jc w:val="center"/>
        <w:rPr>
          <w:rFonts w:cs="Arial"/>
          <w:bCs/>
          <w:smallCaps/>
          <w:sz w:val="22"/>
          <w:szCs w:val="22"/>
        </w:rPr>
      </w:pPr>
    </w:p>
    <w:p w:rsidR="00B654F9" w:rsidRDefault="00B654F9" w:rsidP="005F358F">
      <w:pPr>
        <w:ind w:right="71"/>
        <w:jc w:val="center"/>
        <w:rPr>
          <w:rFonts w:cs="Arial"/>
          <w:bCs/>
          <w:smallCaps/>
          <w:sz w:val="22"/>
          <w:szCs w:val="22"/>
        </w:rPr>
      </w:pPr>
    </w:p>
    <w:p w:rsidR="005F358F" w:rsidRPr="00931D6A" w:rsidRDefault="005F358F" w:rsidP="005F358F">
      <w:pPr>
        <w:ind w:right="71"/>
        <w:jc w:val="center"/>
        <w:rPr>
          <w:rFonts w:cs="Arial"/>
          <w:bCs/>
          <w:smallCaps/>
          <w:sz w:val="22"/>
          <w:szCs w:val="22"/>
        </w:rPr>
      </w:pPr>
      <w:r w:rsidRPr="00931D6A">
        <w:rPr>
          <w:rFonts w:cs="Arial"/>
          <w:bCs/>
          <w:smallCaps/>
          <w:sz w:val="22"/>
          <w:szCs w:val="22"/>
        </w:rPr>
        <w:t xml:space="preserve">using the r-package </w:t>
      </w:r>
      <w:proofErr w:type="spellStart"/>
      <w:r w:rsidR="00B654F9">
        <w:rPr>
          <w:rFonts w:cs="Arial"/>
          <w:bCs/>
          <w:smallCaps/>
          <w:sz w:val="22"/>
          <w:szCs w:val="22"/>
        </w:rPr>
        <w:t>sensR</w:t>
      </w:r>
      <w:proofErr w:type="spellEnd"/>
      <w:r w:rsidR="00B654F9">
        <w:rPr>
          <w:rFonts w:cs="Arial"/>
          <w:bCs/>
          <w:smallCaps/>
          <w:sz w:val="22"/>
          <w:szCs w:val="22"/>
        </w:rPr>
        <w:t xml:space="preserve"> for the planning and analysis of similarity and discrimination data</w:t>
      </w:r>
    </w:p>
    <w:p w:rsidR="005F358F" w:rsidRDefault="005F358F" w:rsidP="005F358F">
      <w:pPr>
        <w:ind w:right="71"/>
        <w:jc w:val="center"/>
      </w:pPr>
    </w:p>
    <w:p w:rsidR="005F358F" w:rsidRPr="007304BD" w:rsidRDefault="005F358F" w:rsidP="005F358F">
      <w:pPr>
        <w:ind w:right="71"/>
        <w:jc w:val="center"/>
        <w:rPr>
          <w:sz w:val="22"/>
          <w:szCs w:val="22"/>
          <w:lang w:val="en-US"/>
        </w:rPr>
      </w:pPr>
      <w:r w:rsidRPr="0019460C">
        <w:rPr>
          <w:sz w:val="22"/>
          <w:szCs w:val="22"/>
          <w:lang w:val="en-US"/>
        </w:rPr>
        <w:t>Per Bruun Brockhoff</w:t>
      </w:r>
      <w:r w:rsidR="008C62F6">
        <w:rPr>
          <w:sz w:val="22"/>
          <w:szCs w:val="22"/>
          <w:vertAlign w:val="superscript"/>
          <w:lang w:val="en-US"/>
        </w:rPr>
        <w:t xml:space="preserve"> </w:t>
      </w:r>
      <w:r w:rsidR="008C62F6">
        <w:rPr>
          <w:sz w:val="22"/>
          <w:szCs w:val="22"/>
          <w:lang w:val="en-US"/>
        </w:rPr>
        <w:t xml:space="preserve">&amp; </w:t>
      </w:r>
      <w:r w:rsidR="00B654F9">
        <w:rPr>
          <w:sz w:val="22"/>
          <w:szCs w:val="22"/>
          <w:lang w:val="en-US"/>
        </w:rPr>
        <w:t>Christine Borgen Linander</w:t>
      </w:r>
    </w:p>
    <w:p w:rsidR="005F358F" w:rsidRDefault="005F358F" w:rsidP="005F358F">
      <w:pPr>
        <w:ind w:right="71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Technical University of Denmark</w:t>
      </w:r>
    </w:p>
    <w:p w:rsidR="005F358F" w:rsidRDefault="005F358F" w:rsidP="005F358F">
      <w:pPr>
        <w:ind w:right="71"/>
        <w:jc w:val="center"/>
        <w:rPr>
          <w:i/>
          <w:iCs/>
          <w:sz w:val="22"/>
          <w:szCs w:val="22"/>
        </w:rPr>
      </w:pPr>
    </w:p>
    <w:p w:rsidR="005F358F" w:rsidRPr="0019460C" w:rsidRDefault="005F358F" w:rsidP="005F358F">
      <w:pPr>
        <w:ind w:right="71"/>
        <w:jc w:val="center"/>
        <w:rPr>
          <w:iCs/>
        </w:rPr>
      </w:pPr>
    </w:p>
    <w:p w:rsidR="005F358F" w:rsidRDefault="005F358F" w:rsidP="005F358F">
      <w:pPr>
        <w:ind w:right="71"/>
        <w:jc w:val="both"/>
      </w:pPr>
      <w:r>
        <w:t xml:space="preserve">Abstract: </w:t>
      </w:r>
    </w:p>
    <w:p w:rsidR="00B654F9" w:rsidRDefault="00B654F9" w:rsidP="00B654F9">
      <w:pPr>
        <w:ind w:right="71"/>
        <w:jc w:val="both"/>
      </w:pPr>
      <w:r>
        <w:t xml:space="preserve">We will introduce the main features of the </w:t>
      </w:r>
      <w:proofErr w:type="spellStart"/>
      <w:r>
        <w:t>sensR</w:t>
      </w:r>
      <w:proofErr w:type="spellEnd"/>
      <w:r>
        <w:t xml:space="preserve"> package. The </w:t>
      </w:r>
      <w:proofErr w:type="spellStart"/>
      <w:r>
        <w:t>sensR</w:t>
      </w:r>
      <w:proofErr w:type="spellEnd"/>
      <w:r>
        <w:t xml:space="preserve"> package provides the following: </w:t>
      </w:r>
    </w:p>
    <w:p w:rsidR="00B654F9" w:rsidRDefault="00B654F9" w:rsidP="00B654F9">
      <w:pPr>
        <w:ind w:right="71"/>
        <w:jc w:val="both"/>
      </w:pPr>
    </w:p>
    <w:p w:rsidR="00B654F9" w:rsidRDefault="00B654F9" w:rsidP="00B654F9">
      <w:pPr>
        <w:pStyle w:val="Opstilling-punkttegn"/>
      </w:pPr>
      <w:r>
        <w:t>Statistical tests of senso</w:t>
      </w:r>
      <w:r>
        <w:t xml:space="preserve">ry </w:t>
      </w:r>
      <w:proofErr w:type="spellStart"/>
      <w:r>
        <w:t>discrimation</w:t>
      </w:r>
      <w:proofErr w:type="spellEnd"/>
      <w:r>
        <w:t xml:space="preserve"> and similarity </w:t>
      </w:r>
      <w:r>
        <w:t>data</w:t>
      </w:r>
    </w:p>
    <w:p w:rsidR="00B654F9" w:rsidRDefault="00B654F9" w:rsidP="00B654F9">
      <w:pPr>
        <w:pStyle w:val="Opstilling-punkttegn"/>
      </w:pPr>
      <w:r>
        <w:t>Power and sample size computations for</w:t>
      </w:r>
      <w:r>
        <w:t xml:space="preserve"> discrimination and similarity </w:t>
      </w:r>
      <w:r>
        <w:t>tests</w:t>
      </w:r>
    </w:p>
    <w:p w:rsidR="00B654F9" w:rsidRDefault="00B654F9" w:rsidP="00B654F9">
      <w:pPr>
        <w:pStyle w:val="Opstilling-punkttegn"/>
      </w:pPr>
      <w:proofErr w:type="spellStart"/>
      <w:r>
        <w:t>Thurstonian</w:t>
      </w:r>
      <w:proofErr w:type="spellEnd"/>
      <w:r>
        <w:t xml:space="preserve"> analyses via d-pr</w:t>
      </w:r>
      <w:r>
        <w:t>ime</w:t>
      </w:r>
      <w:r>
        <w:t xml:space="preserve"> estimation</w:t>
      </w:r>
    </w:p>
    <w:p w:rsidR="00B654F9" w:rsidRDefault="00B654F9" w:rsidP="00B654F9">
      <w:pPr>
        <w:pStyle w:val="Opstilling-punkttegn"/>
      </w:pPr>
      <w:r>
        <w:t>Improved confidence intervals via profile likelihood methods</w:t>
      </w:r>
    </w:p>
    <w:p w:rsidR="00B654F9" w:rsidRDefault="00B654F9" w:rsidP="00B654F9">
      <w:pPr>
        <w:pStyle w:val="Opstilling-punkttegn"/>
      </w:pPr>
      <w:r>
        <w:t xml:space="preserve">Linking "one sample at a time" </w:t>
      </w:r>
      <w:proofErr w:type="spellStart"/>
      <w:r>
        <w:t>Thurstonian</w:t>
      </w:r>
      <w:proofErr w:type="spellEnd"/>
      <w:r>
        <w:t xml:space="preserve"> analysis to more generic statistical</w:t>
      </w:r>
    </w:p>
    <w:p w:rsidR="00B654F9" w:rsidRDefault="00B654F9" w:rsidP="00B654F9">
      <w:pPr>
        <w:pStyle w:val="Opstilling-punkttegn"/>
      </w:pPr>
      <w:r>
        <w:t xml:space="preserve">analysis (regression and </w:t>
      </w:r>
      <w:proofErr w:type="spellStart"/>
      <w:r>
        <w:t>anova</w:t>
      </w:r>
      <w:proofErr w:type="spellEnd"/>
      <w:r>
        <w:t>)</w:t>
      </w:r>
    </w:p>
    <w:p w:rsidR="00B654F9" w:rsidRDefault="00B654F9" w:rsidP="00B654F9">
      <w:pPr>
        <w:pStyle w:val="Opstilling-punkttegn"/>
      </w:pPr>
      <w:r>
        <w:t xml:space="preserve">Tools for analysing replicated </w:t>
      </w:r>
      <w:r>
        <w:t>discrimination data</w:t>
      </w:r>
    </w:p>
    <w:p w:rsidR="00563720" w:rsidRDefault="00563720" w:rsidP="00B654F9">
      <w:pPr>
        <w:pStyle w:val="Opstilling-punkttegn"/>
      </w:pPr>
      <w:r>
        <w:t>Comparing multiple d-primes</w:t>
      </w:r>
    </w:p>
    <w:p w:rsidR="00B654F9" w:rsidRDefault="00B654F9" w:rsidP="00B654F9">
      <w:pPr>
        <w:ind w:right="71"/>
        <w:jc w:val="both"/>
      </w:pPr>
    </w:p>
    <w:p w:rsidR="00B654F9" w:rsidRDefault="00B654F9" w:rsidP="00B654F9">
      <w:pPr>
        <w:ind w:right="71"/>
        <w:jc w:val="both"/>
      </w:pPr>
      <w:r>
        <w:t xml:space="preserve">At the moment data from the following test protocols are supported by the </w:t>
      </w:r>
      <w:proofErr w:type="spellStart"/>
      <w:r>
        <w:t>sensR</w:t>
      </w:r>
      <w:proofErr w:type="spellEnd"/>
      <w:r>
        <w:t xml:space="preserve"> (and the supporting ordinal) package: Duo-Trio, Triangle, Tetrad, 2-AFC, 3-AFC, </w:t>
      </w:r>
      <w:r>
        <w:t>A-not</w:t>
      </w:r>
      <w:r>
        <w:t xml:space="preserve"> A, Same-Different, 2-AC, </w:t>
      </w:r>
      <w:r>
        <w:t>A-not A w. Sureness</w:t>
      </w:r>
      <w:r>
        <w:t xml:space="preserve">. </w:t>
      </w:r>
    </w:p>
    <w:p w:rsidR="00B654F9" w:rsidRDefault="00B654F9" w:rsidP="005F358F">
      <w:pPr>
        <w:ind w:right="71"/>
        <w:jc w:val="both"/>
      </w:pPr>
    </w:p>
    <w:p w:rsidR="005F358F" w:rsidRDefault="005F358F" w:rsidP="005F358F">
      <w:pPr>
        <w:ind w:right="71"/>
        <w:jc w:val="both"/>
      </w:pPr>
      <w:r>
        <w:t xml:space="preserve">Plan: </w:t>
      </w:r>
    </w:p>
    <w:p w:rsidR="005F358F" w:rsidRDefault="00197FC9" w:rsidP="005F358F">
      <w:pPr>
        <w:pStyle w:val="Listeafsnit"/>
        <w:numPr>
          <w:ilvl w:val="0"/>
          <w:numId w:val="1"/>
        </w:numPr>
        <w:ind w:right="71"/>
        <w:jc w:val="both"/>
      </w:pPr>
      <w:r>
        <w:t xml:space="preserve">Planning and analysing “basic protocol” data. </w:t>
      </w:r>
    </w:p>
    <w:p w:rsidR="004330D8" w:rsidRDefault="00563720" w:rsidP="009516E0">
      <w:pPr>
        <w:pStyle w:val="Listeafsnit"/>
        <w:numPr>
          <w:ilvl w:val="0"/>
          <w:numId w:val="1"/>
        </w:numPr>
        <w:ind w:right="71"/>
        <w:jc w:val="both"/>
      </w:pPr>
      <w:r>
        <w:t>Handling replicated data</w:t>
      </w:r>
    </w:p>
    <w:p w:rsidR="005F358F" w:rsidRDefault="00442EB9" w:rsidP="009516E0">
      <w:pPr>
        <w:pStyle w:val="Listeafsnit"/>
        <w:numPr>
          <w:ilvl w:val="0"/>
          <w:numId w:val="1"/>
        </w:numPr>
        <w:ind w:right="71"/>
        <w:jc w:val="both"/>
      </w:pPr>
      <w:r>
        <w:t xml:space="preserve">A few </w:t>
      </w:r>
      <w:r w:rsidR="00563720">
        <w:t xml:space="preserve">perspectives towards </w:t>
      </w:r>
      <w:proofErr w:type="spellStart"/>
      <w:r w:rsidR="00563720">
        <w:t>Thurstonian</w:t>
      </w:r>
      <w:proofErr w:type="spellEnd"/>
      <w:r w:rsidR="00563720">
        <w:t xml:space="preserve"> Generalised </w:t>
      </w:r>
      <w:r w:rsidR="00420A92">
        <w:t>L</w:t>
      </w:r>
      <w:r w:rsidR="00563720">
        <w:t xml:space="preserve">inear </w:t>
      </w:r>
      <w:r w:rsidR="00420A92">
        <w:t>M</w:t>
      </w:r>
      <w:r w:rsidR="00144CF6">
        <w:t>odel analysis</w:t>
      </w:r>
    </w:p>
    <w:p w:rsidR="004330D8" w:rsidRPr="00144CF6" w:rsidRDefault="00144CF6" w:rsidP="007F6883">
      <w:pPr>
        <w:pStyle w:val="Listeafsnit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right="71"/>
        <w:jc w:val="both"/>
        <w:textAlignment w:val="auto"/>
        <w:rPr>
          <w:rFonts w:eastAsia="Times New Roman" w:cs="Arial"/>
          <w:b/>
          <w:szCs w:val="24"/>
          <w:lang w:val="en-US" w:eastAsia="da-DK"/>
        </w:rPr>
      </w:pPr>
      <w:r>
        <w:t>Hands-on working with examples</w:t>
      </w:r>
      <w:bookmarkStart w:id="0" w:name="_GoBack"/>
      <w:bookmarkEnd w:id="0"/>
    </w:p>
    <w:p w:rsidR="00144CF6" w:rsidRDefault="005F358F" w:rsidP="00144CF6">
      <w:pPr>
        <w:rPr>
          <w:lang w:val="en-US"/>
        </w:rPr>
      </w:pPr>
      <w:r w:rsidRPr="00C84706">
        <w:rPr>
          <w:b/>
          <w:lang w:val="en-US"/>
        </w:rPr>
        <w:t>References</w:t>
      </w:r>
      <w:r w:rsidRPr="00C84706">
        <w:rPr>
          <w:b/>
          <w:lang w:val="en-US"/>
        </w:rPr>
        <w:br/>
      </w:r>
      <w:r w:rsidR="00144CF6" w:rsidRPr="00144CF6">
        <w:rPr>
          <w:lang w:val="en-US"/>
        </w:rPr>
        <w:t xml:space="preserve">Christensen, R. H. B. &amp; P. B. Brockhoff (2015). </w:t>
      </w:r>
      <w:proofErr w:type="spellStart"/>
      <w:proofErr w:type="gramStart"/>
      <w:r w:rsidR="00144CF6" w:rsidRPr="00144CF6">
        <w:rPr>
          <w:lang w:val="en-US"/>
        </w:rPr>
        <w:t>sensR</w:t>
      </w:r>
      <w:proofErr w:type="spellEnd"/>
      <w:proofErr w:type="gramEnd"/>
      <w:r w:rsidR="00144CF6" w:rsidRPr="00144CF6">
        <w:rPr>
          <w:lang w:val="en-US"/>
        </w:rPr>
        <w:t xml:space="preserve"> - An R-package for sensory discrimination. R package version 1.4-6.</w:t>
      </w:r>
      <w:r w:rsidR="00144CF6">
        <w:rPr>
          <w:lang w:val="en-US"/>
        </w:rPr>
        <w:t xml:space="preserve"> </w:t>
      </w:r>
      <w:hyperlink r:id="rId5" w:history="1">
        <w:r w:rsidR="00144CF6" w:rsidRPr="00CB2CD4">
          <w:rPr>
            <w:rStyle w:val="Hyperlink"/>
            <w:rFonts w:cs="Arial"/>
            <w:szCs w:val="24"/>
            <w:lang w:val="en-US" w:eastAsia="da-DK"/>
          </w:rPr>
          <w:t>http://www.cr</w:t>
        </w:r>
        <w:r w:rsidR="00144CF6" w:rsidRPr="00CB2CD4">
          <w:rPr>
            <w:rStyle w:val="Hyperlink"/>
            <w:rFonts w:cs="Arial"/>
            <w:szCs w:val="24"/>
            <w:lang w:val="en-US"/>
          </w:rPr>
          <w:t>an.r-project.org/package=sensR/</w:t>
        </w:r>
      </w:hyperlink>
    </w:p>
    <w:p w:rsidR="00144CF6" w:rsidRDefault="00144CF6" w:rsidP="00144CF6">
      <w:pPr>
        <w:rPr>
          <w:lang w:val="en-US"/>
        </w:rPr>
      </w:pPr>
    </w:p>
    <w:p w:rsidR="00442EB9" w:rsidRDefault="00442EB9" w:rsidP="00442EB9">
      <w:pPr>
        <w:rPr>
          <w:lang w:val="en-US"/>
        </w:rPr>
      </w:pPr>
      <w:r w:rsidRPr="00442EB9">
        <w:rPr>
          <w:lang w:val="en-US"/>
        </w:rPr>
        <w:t xml:space="preserve">Christensen, R. H. B. (2015). </w:t>
      </w:r>
      <w:proofErr w:type="gramStart"/>
      <w:r w:rsidRPr="00442EB9">
        <w:rPr>
          <w:lang w:val="en-US"/>
        </w:rPr>
        <w:t>ordinal</w:t>
      </w:r>
      <w:proofErr w:type="gramEnd"/>
      <w:r w:rsidRPr="00442EB9">
        <w:rPr>
          <w:lang w:val="en-US"/>
        </w:rPr>
        <w:t xml:space="preserve"> - Regression Models for Ordinal Dat</w:t>
      </w:r>
      <w:r>
        <w:rPr>
          <w:lang w:val="en-US"/>
        </w:rPr>
        <w:t>a. R package version 2015.1-21.</w:t>
      </w:r>
      <w:r w:rsidRPr="00442EB9">
        <w:rPr>
          <w:lang w:val="en-US"/>
        </w:rPr>
        <w:t xml:space="preserve">  </w:t>
      </w:r>
      <w:hyperlink r:id="rId6" w:history="1">
        <w:r w:rsidRPr="00CB2CD4">
          <w:rPr>
            <w:rStyle w:val="Hyperlink"/>
            <w:lang w:val="en-US"/>
          </w:rPr>
          <w:t>http://www.cran.r-project.org/package=ordinal/</w:t>
        </w:r>
      </w:hyperlink>
    </w:p>
    <w:p w:rsidR="00442EB9" w:rsidRDefault="00442EB9" w:rsidP="00442EB9">
      <w:pPr>
        <w:rPr>
          <w:lang w:val="en-US"/>
        </w:rPr>
      </w:pPr>
    </w:p>
    <w:p w:rsidR="00144CF6" w:rsidRPr="00144CF6" w:rsidRDefault="00144CF6" w:rsidP="00144CF6">
      <w:pPr>
        <w:rPr>
          <w:rFonts w:cs="Arial"/>
          <w:lang w:val="en-US"/>
        </w:rPr>
      </w:pPr>
      <w:r w:rsidRPr="00144CF6">
        <w:rPr>
          <w:rFonts w:cs="Arial"/>
          <w:lang w:val="en-US"/>
        </w:rPr>
        <w:t xml:space="preserve">T. </w:t>
      </w:r>
      <w:proofErr w:type="spellStart"/>
      <w:r w:rsidRPr="00144CF6">
        <w:rPr>
          <w:rFonts w:cs="Arial"/>
          <w:lang w:val="en-US"/>
        </w:rPr>
        <w:t>Næs</w:t>
      </w:r>
      <w:proofErr w:type="spellEnd"/>
      <w:r w:rsidRPr="00144CF6">
        <w:rPr>
          <w:rFonts w:cs="Arial"/>
          <w:lang w:val="en-US"/>
        </w:rPr>
        <w:t xml:space="preserve">, P.B. Brockhoff and O. </w:t>
      </w:r>
      <w:proofErr w:type="spellStart"/>
      <w:r w:rsidRPr="00144CF6">
        <w:rPr>
          <w:rFonts w:cs="Arial"/>
          <w:lang w:val="en-US"/>
        </w:rPr>
        <w:t>Tomic</w:t>
      </w:r>
      <w:proofErr w:type="spellEnd"/>
      <w:r w:rsidRPr="00144CF6">
        <w:rPr>
          <w:rFonts w:cs="Arial"/>
          <w:lang w:val="en-US"/>
        </w:rPr>
        <w:t>, (2010). Statistics for Sensory and Consumer Science, John Wiley &amp; Sons.</w:t>
      </w:r>
      <w:r>
        <w:rPr>
          <w:rFonts w:cs="Arial"/>
          <w:lang w:val="en-US"/>
        </w:rPr>
        <w:t xml:space="preserve"> (Chapter 7)</w:t>
      </w:r>
    </w:p>
    <w:p w:rsidR="00144CF6" w:rsidRDefault="00144CF6" w:rsidP="00144CF6">
      <w:pPr>
        <w:rPr>
          <w:rFonts w:cs="Arial"/>
          <w:lang w:val="en-US"/>
        </w:rPr>
      </w:pPr>
    </w:p>
    <w:p w:rsidR="00144CF6" w:rsidRPr="00144CF6" w:rsidRDefault="00144CF6" w:rsidP="00144CF6">
      <w:pPr>
        <w:rPr>
          <w:rFonts w:cs="Arial"/>
          <w:lang w:val="en-US"/>
        </w:rPr>
      </w:pPr>
      <w:r w:rsidRPr="00144CF6">
        <w:rPr>
          <w:rFonts w:cs="Arial"/>
          <w:lang w:val="en-US"/>
        </w:rPr>
        <w:t xml:space="preserve">Brockhoff, P.B. and Christensen, R.H.B. (2010). </w:t>
      </w:r>
      <w:proofErr w:type="spellStart"/>
      <w:r w:rsidRPr="00144CF6">
        <w:rPr>
          <w:rFonts w:cs="Arial"/>
          <w:lang w:val="en-US"/>
        </w:rPr>
        <w:t>Thurstonian</w:t>
      </w:r>
      <w:proofErr w:type="spellEnd"/>
      <w:r w:rsidRPr="00144CF6">
        <w:rPr>
          <w:rFonts w:cs="Arial"/>
          <w:lang w:val="en-US"/>
        </w:rPr>
        <w:t xml:space="preserve"> models for sensory discrimination tests as generalized linear models. FQP, 21(3), 330-338.</w:t>
      </w:r>
    </w:p>
    <w:p w:rsidR="00144CF6" w:rsidRDefault="00144CF6" w:rsidP="00144CF6">
      <w:pPr>
        <w:rPr>
          <w:rFonts w:cs="Arial"/>
          <w:lang w:val="en-US"/>
        </w:rPr>
      </w:pPr>
    </w:p>
    <w:p w:rsidR="004330D8" w:rsidRPr="00C84706" w:rsidRDefault="00144CF6" w:rsidP="00144CF6">
      <w:pPr>
        <w:rPr>
          <w:rFonts w:cs="Arial"/>
          <w:lang w:val="en-US"/>
        </w:rPr>
      </w:pPr>
      <w:r w:rsidRPr="00144CF6">
        <w:rPr>
          <w:rFonts w:cs="Arial"/>
          <w:lang w:val="en-US"/>
        </w:rPr>
        <w:t xml:space="preserve">Christensen, R.H.B. Cleaver, G. and Brockhoff, P.B. (2011). Statistical and </w:t>
      </w:r>
      <w:proofErr w:type="spellStart"/>
      <w:r w:rsidRPr="00144CF6">
        <w:rPr>
          <w:rFonts w:cs="Arial"/>
          <w:lang w:val="en-US"/>
        </w:rPr>
        <w:t>Thurstonian</w:t>
      </w:r>
      <w:proofErr w:type="spellEnd"/>
      <w:r w:rsidRPr="00144CF6">
        <w:rPr>
          <w:rFonts w:cs="Arial"/>
          <w:lang w:val="en-US"/>
        </w:rPr>
        <w:t xml:space="preserve"> models for the A-not </w:t>
      </w:r>
      <w:proofErr w:type="gramStart"/>
      <w:r w:rsidRPr="00144CF6">
        <w:rPr>
          <w:rFonts w:cs="Arial"/>
          <w:lang w:val="en-US"/>
        </w:rPr>
        <w:t>A</w:t>
      </w:r>
      <w:proofErr w:type="gramEnd"/>
      <w:r w:rsidRPr="00144CF6">
        <w:rPr>
          <w:rFonts w:cs="Arial"/>
          <w:lang w:val="en-US"/>
        </w:rPr>
        <w:t xml:space="preserve"> protocol with and without sureness, FQP 22(6), 542-54.</w:t>
      </w:r>
    </w:p>
    <w:sectPr w:rsidR="004330D8" w:rsidRPr="00C847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AB6FB8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414097"/>
    <w:multiLevelType w:val="hybridMultilevel"/>
    <w:tmpl w:val="285A6A6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117D0"/>
    <w:multiLevelType w:val="multilevel"/>
    <w:tmpl w:val="9AFC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8F"/>
    <w:rsid w:val="00144CF6"/>
    <w:rsid w:val="00197FC9"/>
    <w:rsid w:val="00420A92"/>
    <w:rsid w:val="004330D8"/>
    <w:rsid w:val="00442EB9"/>
    <w:rsid w:val="00563720"/>
    <w:rsid w:val="005F358F"/>
    <w:rsid w:val="008C62F6"/>
    <w:rsid w:val="009B2168"/>
    <w:rsid w:val="00A1282B"/>
    <w:rsid w:val="00A270DE"/>
    <w:rsid w:val="00B42A40"/>
    <w:rsid w:val="00B654F9"/>
    <w:rsid w:val="00C8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0B816-74C2-4654-B6EB-1012544C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5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MS Mincho" w:hAnsi="Arial" w:cs="Times New Roman"/>
      <w:sz w:val="24"/>
      <w:szCs w:val="20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5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Cs w:val="24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5F358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F358F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B654F9"/>
    <w:pPr>
      <w:numPr>
        <w:numId w:val="3"/>
      </w:numPr>
      <w:contextualSpacing/>
    </w:pPr>
  </w:style>
  <w:style w:type="paragraph" w:styleId="FormateretHTML">
    <w:name w:val="HTML Preformatted"/>
    <w:basedOn w:val="Normal"/>
    <w:link w:val="FormateretHTMLTegn"/>
    <w:uiPriority w:val="99"/>
    <w:unhideWhenUsed/>
    <w:rsid w:val="00144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sz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144CF6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an.r-project.org/package=ordinal/" TargetMode="External"/><Relationship Id="rId5" Type="http://schemas.openxmlformats.org/officeDocument/2006/relationships/hyperlink" Target="http://www.cran.r-project.org/package=sens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B. Brockhoff</dc:creator>
  <cp:lastModifiedBy>Per B. Brockhoff</cp:lastModifiedBy>
  <cp:revision>6</cp:revision>
  <dcterms:created xsi:type="dcterms:W3CDTF">2015-12-10T10:45:00Z</dcterms:created>
  <dcterms:modified xsi:type="dcterms:W3CDTF">2015-12-10T12:00:00Z</dcterms:modified>
</cp:coreProperties>
</file>